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Britannic Bold" w:hAnsi="Britannic Bold"/>
          <w:b/>
          <w:sz w:val="24"/>
          <w:szCs w:val="24"/>
        </w:rPr>
      </w:pPr>
      <w:r>
        <w:rPr>
          <w:rFonts w:cs="Times New Roman" w:ascii="Britannic Bold" w:hAnsi="Britannic Bold"/>
          <w:b/>
          <w:sz w:val="24"/>
          <w:szCs w:val="24"/>
        </w:rPr>
        <w:t>HARISREE MODEL SCHOOL PADHATHI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TEMPLATE FOR RECORDING THE ACTIONS ALREADY LISTED BY THE SCHOOL TEAM</w:t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1802"/>
        <w:gridCol w:w="2049"/>
        <w:gridCol w:w="2093"/>
        <w:gridCol w:w="1825"/>
        <w:gridCol w:w="1755"/>
        <w:gridCol w:w="1869"/>
      </w:tblGrid>
      <w:tr>
        <w:trPr>
          <w:cantSplit w:val="false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Level of schooling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Functional area</w:t>
            </w: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What exits?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What is proposed new?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Expected benefits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Quality area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Priority level</w:t>
            </w:r>
          </w:p>
        </w:tc>
      </w:tr>
      <w:tr>
        <w:trPr>
          <w:cantSplit w:val="false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color w:val="0000CC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CC"/>
                <w:sz w:val="20"/>
                <w:szCs w:val="20"/>
              </w:rPr>
              <w:t xml:space="preserve">Ex: VHSS/ HSS/ HS/ Primary/ Pre primary 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color w:val="0000CC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CC"/>
                <w:sz w:val="20"/>
                <w:szCs w:val="20"/>
              </w:rPr>
              <w:t>Which functional area under the section. Ex: Classrooms, Play area, Dining hall</w:t>
            </w: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color w:val="0000CC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CC"/>
                <w:sz w:val="20"/>
                <w:szCs w:val="20"/>
              </w:rPr>
              <w:t>What is the present facility/system/process for the functioning.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color w:val="0000CC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CC"/>
                <w:sz w:val="20"/>
                <w:szCs w:val="20"/>
              </w:rPr>
              <w:t>Facility/system/process newly proposed.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color w:val="0000CC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CC"/>
                <w:sz w:val="20"/>
                <w:szCs w:val="20"/>
              </w:rPr>
              <w:t>If the proposed change is implemented, what benefits can be expected with respect to academic growth and overall development of the student/teacher/ community.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color w:val="0000CC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CC"/>
                <w:sz w:val="20"/>
                <w:szCs w:val="20"/>
              </w:rPr>
              <w:t>Which one of the 13 areas will this new proposal fall?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color w:val="0000CC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CC"/>
                <w:sz w:val="20"/>
                <w:szCs w:val="20"/>
              </w:rPr>
              <w:t>Priority level for this academic year compared to other proposed changes.</w:t>
              <w:br/>
              <w:t>High/Medium/Low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Note: Please record the actions already listed by the school team in this template and send it to </w:t>
      </w:r>
      <w:hyperlink r:id="rId2">
        <w:r>
          <w:rPr>
            <w:rStyle w:val="InternetLink"/>
            <w:rFonts w:cs="Times New Roman" w:ascii="Times New Roman" w:hAnsi="Times New Roman"/>
          </w:rPr>
          <w:t>dietpalakkad@gmail.com</w:t>
        </w:r>
      </w:hyperlink>
      <w:r>
        <w:rPr>
          <w:rFonts w:cs="Times New Roman" w:ascii="Times New Roman" w:hAnsi="Times New Roman"/>
        </w:rPr>
        <w:t xml:space="preserve"> before conducting the School level visioning workshop. Inform the date and timing of the visioning workshop to DIET at the earliest.</w:t>
      </w:r>
    </w:p>
    <w:p>
      <w:pPr>
        <w:pStyle w:val="Normal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Contact person and number: Sri. M.P. Narayanan Unni, 9961754957</w:t>
      </w:r>
    </w:p>
    <w:sectPr>
      <w:type w:val="nextPage"/>
      <w:pgSz w:orient="landscape" w:w="15840" w:h="122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ritannic Bold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a00b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uiPriority w:val="99"/>
    <w:unhideWhenUsed/>
    <w:rsid w:val="00ee1d4f"/>
    <w:basedOn w:val="DefaultParagraphFont"/>
    <w:rPr>
      <w:color w:val="0000FF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Rachana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Rachan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Rachana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Rachan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24407"/>
    <w:pPr>
      <w:spacing w:line="240" w:after="0" w:lineRule="auto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etpalakkad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2015-04-09T15:10:00Z</dcterms:created>
  <dc:creator>pc</dc:creator>
  <dc:language>en-IN</dc:language>
  <cp:lastModifiedBy>pc</cp:lastModifiedBy>
  <dcterms:modified xsi:type="dcterms:W3CDTF">2015-04-09T15:31:00Z</dcterms:modified>
  <cp:revision>1</cp:revision>
</cp:coreProperties>
</file>